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0FB" w:rsidRDefault="004E00FB" w:rsidP="004E00FB">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4E00FB" w:rsidRDefault="004E00FB" w:rsidP="004E00FB">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4E00FB" w:rsidRDefault="004E00FB" w:rsidP="004E00FB">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4E00FB" w:rsidRDefault="004E00FB" w:rsidP="004E00F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4E00FB" w:rsidRDefault="004E00FB" w:rsidP="00E80C4F">
      <w:pPr>
        <w:spacing w:line="480" w:lineRule="auto"/>
        <w:jc w:val="center"/>
        <w:rPr>
          <w:rFonts w:ascii="Times New Roman" w:hAnsi="Times New Roman" w:cs="Times New Roman"/>
          <w:sz w:val="24"/>
          <w:szCs w:val="24"/>
        </w:rPr>
      </w:pPr>
      <w:r>
        <w:rPr>
          <w:rFonts w:ascii="Times New Roman" w:hAnsi="Times New Roman" w:cs="Times New Roman"/>
          <w:sz w:val="24"/>
          <w:szCs w:val="24"/>
        </w:rPr>
        <w:t>Nike’s Digital</w:t>
      </w:r>
      <w:r w:rsidR="00E80C4F">
        <w:rPr>
          <w:rFonts w:ascii="Times New Roman" w:hAnsi="Times New Roman" w:cs="Times New Roman"/>
          <w:sz w:val="24"/>
          <w:szCs w:val="24"/>
        </w:rPr>
        <w:t>/Social</w:t>
      </w:r>
      <w:r>
        <w:rPr>
          <w:rFonts w:ascii="Times New Roman" w:hAnsi="Times New Roman" w:cs="Times New Roman"/>
          <w:sz w:val="24"/>
          <w:szCs w:val="24"/>
        </w:rPr>
        <w:t xml:space="preserve"> </w:t>
      </w:r>
      <w:proofErr w:type="spellStart"/>
      <w:r>
        <w:rPr>
          <w:rFonts w:ascii="Times New Roman" w:hAnsi="Times New Roman" w:cs="Times New Roman"/>
          <w:sz w:val="24"/>
          <w:szCs w:val="24"/>
        </w:rPr>
        <w:t>MarketinS</w:t>
      </w:r>
      <w:proofErr w:type="spellEnd"/>
      <w:r w:rsidR="00E80C4F" w:rsidRPr="00E80C4F">
        <w:rPr>
          <w:rFonts w:ascii="Times New Roman" w:hAnsi="Times New Roman" w:cs="Times New Roman"/>
          <w:sz w:val="24"/>
          <w:szCs w:val="24"/>
        </w:rPr>
        <w:t xml:space="preserve"> </w:t>
      </w:r>
      <w:r w:rsidR="00E80C4F">
        <w:rPr>
          <w:rFonts w:ascii="Times New Roman" w:hAnsi="Times New Roman" w:cs="Times New Roman"/>
          <w:sz w:val="24"/>
          <w:szCs w:val="24"/>
        </w:rPr>
        <w:t xml:space="preserve">g </w:t>
      </w:r>
      <w:proofErr w:type="spellStart"/>
      <w:r>
        <w:rPr>
          <w:rFonts w:ascii="Times New Roman" w:hAnsi="Times New Roman" w:cs="Times New Roman"/>
          <w:sz w:val="24"/>
          <w:szCs w:val="24"/>
        </w:rPr>
        <w:t>trategy</w:t>
      </w:r>
      <w:proofErr w:type="spellEnd"/>
    </w:p>
    <w:p w:rsidR="004E00FB" w:rsidRPr="004E00FB" w:rsidRDefault="004E00FB" w:rsidP="004E00FB">
      <w:pPr>
        <w:spacing w:line="480" w:lineRule="auto"/>
        <w:ind w:firstLine="720"/>
        <w:rPr>
          <w:rFonts w:ascii="Times New Roman" w:hAnsi="Times New Roman" w:cs="Times New Roman"/>
          <w:sz w:val="24"/>
          <w:szCs w:val="24"/>
        </w:rPr>
      </w:pPr>
      <w:r w:rsidRPr="004E00FB">
        <w:rPr>
          <w:rFonts w:ascii="Times New Roman" w:hAnsi="Times New Roman" w:cs="Times New Roman"/>
          <w:sz w:val="24"/>
          <w:szCs w:val="24"/>
        </w:rPr>
        <w:t xml:space="preserve">With the advent of internet and access to smartphones and other smart devices, digital content generation is an inevitable trend in marketing. Realizing this trend, Nike Inc. has moved swiftly over the years to digital and social media advertising as opposed to the traditional print and TV advertisements. The shift to digital advertisements has made Nike a popular brand. Therefore, this article analyzes how Nike Inc. uses Twitter, Facebook, and YouTube as a digital strategy and how the digital strategy has been linked to the social strategy as well as evaluating the whole process' success. </w:t>
      </w:r>
    </w:p>
    <w:p w:rsidR="004E00FB" w:rsidRPr="004E00FB" w:rsidRDefault="004E00FB" w:rsidP="004E00FB">
      <w:pPr>
        <w:spacing w:line="480" w:lineRule="auto"/>
        <w:ind w:firstLine="720"/>
        <w:rPr>
          <w:rFonts w:ascii="Times New Roman" w:hAnsi="Times New Roman" w:cs="Times New Roman"/>
          <w:sz w:val="24"/>
          <w:szCs w:val="24"/>
        </w:rPr>
      </w:pPr>
      <w:r w:rsidRPr="004E00FB">
        <w:rPr>
          <w:rFonts w:ascii="Times New Roman" w:hAnsi="Times New Roman" w:cs="Times New Roman"/>
          <w:sz w:val="24"/>
          <w:szCs w:val="24"/>
        </w:rPr>
        <w:t>Nike uses the three media; YouTube, Twitter, and Facebook in several ways to reach to consumers. YouTube was for instance first used in 2005 by incorporating then Brazilian football midfield sensation Ronaldinho Gaucho. A video clip of Gaucho hitting a ball against a crossbar of a football goal-mouth had the largest number of views ever made by an advertising company on YouTube. Nike also uses Twitter to advertise and market its products. #</w:t>
      </w:r>
      <w:proofErr w:type="spellStart"/>
      <w:r w:rsidRPr="004E00FB">
        <w:rPr>
          <w:rFonts w:ascii="Times New Roman" w:hAnsi="Times New Roman" w:cs="Times New Roman"/>
          <w:sz w:val="24"/>
          <w:szCs w:val="24"/>
        </w:rPr>
        <w:t>Makeitcount</w:t>
      </w:r>
      <w:proofErr w:type="spellEnd"/>
      <w:r w:rsidRPr="004E00FB">
        <w:rPr>
          <w:rFonts w:ascii="Times New Roman" w:hAnsi="Times New Roman" w:cs="Times New Roman"/>
          <w:sz w:val="24"/>
          <w:szCs w:val="24"/>
        </w:rPr>
        <w:t xml:space="preserve"> and #</w:t>
      </w:r>
      <w:proofErr w:type="spellStart"/>
      <w:r w:rsidRPr="004E00FB">
        <w:rPr>
          <w:rFonts w:ascii="Times New Roman" w:hAnsi="Times New Roman" w:cs="Times New Roman"/>
          <w:sz w:val="24"/>
          <w:szCs w:val="24"/>
        </w:rPr>
        <w:t>JustDoit</w:t>
      </w:r>
      <w:proofErr w:type="spellEnd"/>
      <w:r w:rsidRPr="004E00FB">
        <w:rPr>
          <w:rFonts w:ascii="Times New Roman" w:hAnsi="Times New Roman" w:cs="Times New Roman"/>
          <w:sz w:val="24"/>
          <w:szCs w:val="24"/>
        </w:rPr>
        <w:t xml:space="preserve"> are common on Nike's twitter handle, @Nike. Facebook is also used as a way to appeal to the youth, for instance in the 2010 FIFA World Cup. It has to be noted that all these digital media are very interactive. Nike elicits consumer responses due to its quality and top of </w:t>
      </w:r>
      <w:r w:rsidRPr="004E00FB">
        <w:rPr>
          <w:rFonts w:ascii="Times New Roman" w:hAnsi="Times New Roman" w:cs="Times New Roman"/>
          <w:sz w:val="24"/>
          <w:szCs w:val="24"/>
        </w:rPr>
        <w:lastRenderedPageBreak/>
        <w:t xml:space="preserve">class innovations. It also uses sporting icons like Cristiano Ronaldo and former golf superstar, Tiger Woods who by the way have a large following on all social media platforms. </w:t>
      </w:r>
    </w:p>
    <w:p w:rsidR="004E00FB" w:rsidRPr="004E00FB" w:rsidRDefault="004E00FB" w:rsidP="004E00FB">
      <w:pPr>
        <w:spacing w:line="480" w:lineRule="auto"/>
        <w:ind w:firstLine="720"/>
        <w:rPr>
          <w:rFonts w:ascii="Times New Roman" w:hAnsi="Times New Roman" w:cs="Times New Roman"/>
          <w:sz w:val="24"/>
          <w:szCs w:val="24"/>
        </w:rPr>
      </w:pPr>
      <w:r w:rsidRPr="004E00FB">
        <w:rPr>
          <w:rFonts w:ascii="Times New Roman" w:hAnsi="Times New Roman" w:cs="Times New Roman"/>
          <w:sz w:val="24"/>
          <w:szCs w:val="24"/>
        </w:rPr>
        <w:t xml:space="preserve">The ability of Nike to create such integrated digital strategy can be owed to its tedious and meticulous research and its digital content team. The team is, for instance, throughout involved in research which makes it discover the current gaps in marketing. The vast online presence of people under the age of 35 years is a high motivation which makes Nike's digital team </w:t>
      </w:r>
      <w:proofErr w:type="gramStart"/>
      <w:r w:rsidRPr="004E00FB">
        <w:rPr>
          <w:rFonts w:ascii="Times New Roman" w:hAnsi="Times New Roman" w:cs="Times New Roman"/>
          <w:sz w:val="24"/>
          <w:szCs w:val="24"/>
        </w:rPr>
        <w:t>prefer</w:t>
      </w:r>
      <w:proofErr w:type="gramEnd"/>
      <w:r w:rsidRPr="004E00FB">
        <w:rPr>
          <w:rFonts w:ascii="Times New Roman" w:hAnsi="Times New Roman" w:cs="Times New Roman"/>
          <w:sz w:val="24"/>
          <w:szCs w:val="24"/>
        </w:rPr>
        <w:t xml:space="preserve"> digital marketing.  Additionally, interactions with athletes on Twitter and Facebook have made Nike have such an essential and integrated digital strategy. </w:t>
      </w:r>
    </w:p>
    <w:p w:rsidR="00810FF1" w:rsidRPr="004E00FB" w:rsidRDefault="004E00FB" w:rsidP="004E00FB">
      <w:pPr>
        <w:spacing w:line="480" w:lineRule="auto"/>
        <w:ind w:firstLine="720"/>
        <w:rPr>
          <w:rFonts w:ascii="Times New Roman" w:hAnsi="Times New Roman" w:cs="Times New Roman"/>
          <w:sz w:val="24"/>
          <w:szCs w:val="24"/>
        </w:rPr>
      </w:pPr>
      <w:r w:rsidRPr="004E00FB">
        <w:rPr>
          <w:rFonts w:ascii="Times New Roman" w:hAnsi="Times New Roman" w:cs="Times New Roman"/>
          <w:sz w:val="24"/>
          <w:szCs w:val="24"/>
        </w:rPr>
        <w:t>In summary, Nike has been on top of their game when it comes to digital marketing strategy. The ability to create an interactive social media platforms have also made the company unbeatable in digital media generation. Thus, with increased numbers of people on the digital platforms like YouTube, Twitter, and Facebook, Nike's popularity and brand equity will keep rising.</w:t>
      </w:r>
    </w:p>
    <w:p w:rsidR="004E00FB" w:rsidRPr="004E00FB" w:rsidRDefault="004E00FB" w:rsidP="004E00FB">
      <w:pPr>
        <w:spacing w:line="480" w:lineRule="auto"/>
        <w:ind w:firstLine="720"/>
        <w:rPr>
          <w:rFonts w:ascii="Times New Roman" w:hAnsi="Times New Roman" w:cs="Times New Roman"/>
          <w:sz w:val="24"/>
          <w:szCs w:val="24"/>
        </w:rPr>
      </w:pPr>
    </w:p>
    <w:sectPr w:rsidR="004E00FB" w:rsidRPr="004E00F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6C3" w:rsidRDefault="004716C3" w:rsidP="00E80C4F">
      <w:pPr>
        <w:spacing w:after="0" w:line="240" w:lineRule="auto"/>
      </w:pPr>
      <w:r>
        <w:separator/>
      </w:r>
    </w:p>
  </w:endnote>
  <w:endnote w:type="continuationSeparator" w:id="0">
    <w:p w:rsidR="004716C3" w:rsidRDefault="004716C3" w:rsidP="00E80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6C3" w:rsidRDefault="004716C3" w:rsidP="00E80C4F">
      <w:pPr>
        <w:spacing w:after="0" w:line="240" w:lineRule="auto"/>
      </w:pPr>
      <w:r>
        <w:separator/>
      </w:r>
    </w:p>
  </w:footnote>
  <w:footnote w:type="continuationSeparator" w:id="0">
    <w:p w:rsidR="004716C3" w:rsidRDefault="004716C3" w:rsidP="00E80C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620257"/>
      <w:docPartObj>
        <w:docPartGallery w:val="Page Numbers (Top of Page)"/>
        <w:docPartUnique/>
      </w:docPartObj>
    </w:sdtPr>
    <w:sdtEndPr>
      <w:rPr>
        <w:noProof/>
      </w:rPr>
    </w:sdtEndPr>
    <w:sdtContent>
      <w:p w:rsidR="00E80C4F" w:rsidRDefault="00E80C4F">
        <w:pPr>
          <w:pStyle w:val="Header"/>
          <w:jc w:val="right"/>
        </w:pPr>
        <w:r w:rsidRPr="00E80C4F">
          <w:rPr>
            <w:rFonts w:ascii="Times New Roman" w:hAnsi="Times New Roman" w:cs="Times New Roman"/>
            <w:sz w:val="24"/>
            <w:szCs w:val="24"/>
          </w:rPr>
          <w:t>Surname</w:t>
        </w:r>
        <w:r w:rsidRPr="00E80C4F">
          <w:rPr>
            <w:rFonts w:ascii="Times New Roman" w:hAnsi="Times New Roman" w:cs="Times New Roman"/>
            <w:sz w:val="24"/>
            <w:szCs w:val="24"/>
          </w:rPr>
          <w:fldChar w:fldCharType="begin"/>
        </w:r>
        <w:r w:rsidRPr="00E80C4F">
          <w:rPr>
            <w:rFonts w:ascii="Times New Roman" w:hAnsi="Times New Roman" w:cs="Times New Roman"/>
            <w:sz w:val="24"/>
            <w:szCs w:val="24"/>
          </w:rPr>
          <w:instrText xml:space="preserve"> PAGE   \* MERGEFORMAT </w:instrText>
        </w:r>
        <w:r w:rsidRPr="00E80C4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80C4F">
          <w:rPr>
            <w:rFonts w:ascii="Times New Roman" w:hAnsi="Times New Roman" w:cs="Times New Roman"/>
            <w:noProof/>
            <w:sz w:val="24"/>
            <w:szCs w:val="24"/>
          </w:rPr>
          <w:fldChar w:fldCharType="end"/>
        </w:r>
      </w:p>
    </w:sdtContent>
  </w:sdt>
  <w:p w:rsidR="00E80C4F" w:rsidRDefault="00E80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B61"/>
    <w:rsid w:val="00192DCF"/>
    <w:rsid w:val="004716C3"/>
    <w:rsid w:val="004E00FB"/>
    <w:rsid w:val="00810FF1"/>
    <w:rsid w:val="008E7E39"/>
    <w:rsid w:val="00B724C3"/>
    <w:rsid w:val="00BB7B61"/>
    <w:rsid w:val="00E64AC6"/>
    <w:rsid w:val="00E80C4F"/>
    <w:rsid w:val="00F3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C4F"/>
  </w:style>
  <w:style w:type="paragraph" w:styleId="Footer">
    <w:name w:val="footer"/>
    <w:basedOn w:val="Normal"/>
    <w:link w:val="FooterChar"/>
    <w:uiPriority w:val="99"/>
    <w:unhideWhenUsed/>
    <w:rsid w:val="00E80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C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C4F"/>
  </w:style>
  <w:style w:type="paragraph" w:styleId="Footer">
    <w:name w:val="footer"/>
    <w:basedOn w:val="Normal"/>
    <w:link w:val="FooterChar"/>
    <w:uiPriority w:val="99"/>
    <w:unhideWhenUsed/>
    <w:rsid w:val="00E80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bscclabstudent1</dc:creator>
  <cp:lastModifiedBy>bscclabstudent1</cp:lastModifiedBy>
  <cp:revision>4</cp:revision>
  <dcterms:created xsi:type="dcterms:W3CDTF">2018-05-04T07:08:00Z</dcterms:created>
  <dcterms:modified xsi:type="dcterms:W3CDTF">2018-05-04T07:15:00Z</dcterms:modified>
</cp:coreProperties>
</file>